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附件</w:t>
      </w:r>
      <w:r>
        <w:rPr>
          <w:rFonts w:ascii="宋体" w:hAnsi="宋体"/>
          <w:b/>
          <w:color w:val="000000"/>
          <w:sz w:val="32"/>
          <w:szCs w:val="32"/>
        </w:rPr>
        <w:t>2</w:t>
      </w:r>
      <w:r>
        <w:rPr>
          <w:rFonts w:hint="eastAsia" w:ascii="宋体" w:hAnsi="宋体"/>
          <w:b/>
          <w:color w:val="000000"/>
          <w:sz w:val="32"/>
          <w:szCs w:val="32"/>
        </w:rPr>
        <w:t>：</w:t>
      </w:r>
    </w:p>
    <w:p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中国石油大学（华东）</w:t>
      </w: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控制科学与工程学院</w:t>
      </w:r>
      <w:r>
        <w:rPr>
          <w:rFonts w:hint="eastAsia" w:ascii="宋体" w:hAnsi="宋体"/>
          <w:b/>
          <w:color w:val="000000"/>
          <w:sz w:val="32"/>
          <w:szCs w:val="32"/>
        </w:rPr>
        <w:t>第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b/>
          <w:color w:val="000000"/>
          <w:sz w:val="32"/>
          <w:szCs w:val="32"/>
        </w:rPr>
        <w:t>次研究生代表大会代表名额</w:t>
      </w:r>
    </w:p>
    <w:tbl>
      <w:tblPr>
        <w:tblStyle w:val="5"/>
        <w:tblW w:w="7734" w:type="dxa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代表团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代表名额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201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级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级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202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级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博士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hAnsi="Times New Roman" w:cs="Times New Roman"/>
                <w:color w:val="000000"/>
                <w:sz w:val="24"/>
                <w:szCs w:val="24"/>
                <w:lang w:val="en-US" w:eastAsia="zh-CN"/>
              </w:rPr>
              <w:t>29</w:t>
            </w:r>
          </w:p>
        </w:tc>
      </w:tr>
    </w:tbl>
    <w:p>
      <w:pPr>
        <w:pStyle w:val="9"/>
        <w:spacing w:before="0" w:beforeAutospacing="0" w:after="0" w:afterAutospacing="0" w:line="576" w:lineRule="exact"/>
        <w:ind w:firstLine="4480" w:firstLineChars="1600"/>
        <w:rPr>
          <w:color w:val="000000"/>
          <w:sz w:val="28"/>
          <w:szCs w:val="28"/>
        </w:rPr>
      </w:pPr>
    </w:p>
    <w:p>
      <w:pPr>
        <w:rPr>
          <w:rFonts w:ascii="宋体" w:hAnsi="宋体"/>
          <w:b/>
          <w:color w:val="000000"/>
          <w:sz w:val="24"/>
          <w:szCs w:val="28"/>
        </w:rPr>
      </w:pPr>
    </w:p>
    <w:p>
      <w:pPr>
        <w:rPr>
          <w:rFonts w:ascii="宋体" w:hAnsi="宋体"/>
          <w:color w:val="000000"/>
          <w:sz w:val="24"/>
          <w:szCs w:val="28"/>
        </w:rPr>
      </w:pPr>
      <w:r>
        <w:rPr>
          <w:rFonts w:ascii="宋体" w:hAnsi="宋体"/>
          <w:b/>
          <w:color w:val="000000"/>
          <w:sz w:val="24"/>
          <w:szCs w:val="28"/>
        </w:rPr>
        <w:t>备注</w:t>
      </w:r>
      <w:r>
        <w:rPr>
          <w:rFonts w:hint="eastAsia" w:ascii="宋体" w:hAnsi="宋体"/>
          <w:color w:val="000000"/>
          <w:sz w:val="24"/>
          <w:szCs w:val="28"/>
        </w:rPr>
        <w:t>：非校、院级研究生会干部的代表比例应不低于代表团总人数的60%，不足1人，按1人计。</w:t>
      </w:r>
    </w:p>
    <w:p>
      <w:pPr>
        <w:pStyle w:val="9"/>
        <w:spacing w:before="0" w:beforeAutospacing="0" w:after="0" w:afterAutospacing="0" w:line="576" w:lineRule="exact"/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eastAsia="zh-CN"/>
        </w:rPr>
        <w:t>控制科学与工程学院</w:t>
      </w: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</w:t>
      </w:r>
      <w:r>
        <w:rPr>
          <w:rFonts w:hint="eastAsia"/>
          <w:color w:val="000000"/>
          <w:sz w:val="28"/>
          <w:szCs w:val="28"/>
        </w:rPr>
        <w:t>次学生代表大会</w:t>
      </w:r>
    </w:p>
    <w:p>
      <w:pPr>
        <w:pStyle w:val="9"/>
        <w:spacing w:before="0" w:beforeAutospacing="0" w:after="0" w:afterAutospacing="0" w:line="576" w:lineRule="exact"/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</w:t>
      </w:r>
      <w:r>
        <w:rPr>
          <w:rFonts w:hint="eastAsia"/>
          <w:color w:val="000000"/>
          <w:sz w:val="28"/>
          <w:szCs w:val="28"/>
        </w:rPr>
        <w:t>次研究生代表大会筹备工作委员会</w:t>
      </w:r>
    </w:p>
    <w:p>
      <w:pPr>
        <w:pStyle w:val="9"/>
        <w:spacing w:before="0" w:beforeAutospacing="0" w:after="0" w:afterAutospacing="0" w:line="576" w:lineRule="exact"/>
        <w:ind w:firstLine="562"/>
        <w:jc w:val="both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202</w:t>
      </w:r>
      <w:r>
        <w:rPr>
          <w:rFonts w:hint="eastAsia"/>
          <w:color w:val="000000"/>
          <w:sz w:val="28"/>
          <w:szCs w:val="28"/>
          <w:lang w:val="en-US" w:eastAsia="zh-CN"/>
        </w:rPr>
        <w:t>1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default"/>
          <w:color w:val="000000"/>
          <w:sz w:val="28"/>
          <w:szCs w:val="28"/>
          <w:lang w:val="en-US"/>
        </w:rPr>
        <w:t>12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  <w:lang w:val="en-US" w:eastAsia="zh-CN"/>
        </w:rPr>
        <w:t>13</w:t>
      </w: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日</w:t>
      </w:r>
    </w:p>
    <w:p>
      <w:pPr>
        <w:rPr>
          <w:rFonts w:ascii="宋体" w:hAnsi="宋体"/>
          <w:b/>
          <w:color w:val="000000"/>
          <w:sz w:val="24"/>
          <w:szCs w:val="28"/>
        </w:rPr>
      </w:pPr>
    </w:p>
    <w:p>
      <w:pPr>
        <w:rPr>
          <w:rFonts w:ascii="宋体" w:hAnsi="宋体"/>
          <w:b/>
          <w:color w:val="000000"/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B91A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142</Words>
  <Characters>161</Characters>
  <Paragraphs>28</Paragraphs>
  <TotalTime>1</TotalTime>
  <ScaleCrop>false</ScaleCrop>
  <LinksUpToDate>false</LinksUpToDate>
  <CharactersWithSpaces>191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2020-09-30T09:08:00Z</dcterms:created>
  <dc:creator>郝伟栋</dc:creator>
  <cp:lastModifiedBy></cp:lastModifiedBy>
  <dcterms:modified xsi:type="dcterms:W3CDTF">2021-12-13T01:32:24Z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D567EA367A9A4AFBB49D41B53C4BC870</vt:lpwstr>
  </property>
</Properties>
</file>